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D8" w:rsidRPr="008004EB" w:rsidRDefault="00F0268B" w:rsidP="000C47D8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proofErr w:type="gramStart"/>
      <w:r w:rsidRPr="008004EB">
        <w:rPr>
          <w:rFonts w:ascii="Times New Roman" w:hAnsi="Times New Roman" w:cs="Times New Roman"/>
          <w:b/>
        </w:rPr>
        <w:t>Утвержден</w:t>
      </w:r>
      <w:proofErr w:type="gramEnd"/>
      <w:r w:rsidR="004F2CCE" w:rsidRPr="008004EB">
        <w:rPr>
          <w:rFonts w:ascii="Times New Roman" w:hAnsi="Times New Roman" w:cs="Times New Roman"/>
          <w:b/>
        </w:rPr>
        <w:t xml:space="preserve"> решением УМС</w:t>
      </w:r>
    </w:p>
    <w:p w:rsidR="004F2CCE" w:rsidRPr="008004EB" w:rsidRDefault="004F2CCE" w:rsidP="0081093D">
      <w:pPr>
        <w:tabs>
          <w:tab w:val="left" w:pos="6237"/>
        </w:tabs>
        <w:spacing w:after="60" w:line="276" w:lineRule="auto"/>
        <w:jc w:val="right"/>
        <w:rPr>
          <w:rFonts w:ascii="Times New Roman" w:hAnsi="Times New Roman" w:cs="Times New Roman"/>
          <w:b/>
        </w:rPr>
      </w:pPr>
      <w:r w:rsidRPr="008004EB">
        <w:rPr>
          <w:rFonts w:ascii="Times New Roman" w:hAnsi="Times New Roman" w:cs="Times New Roman"/>
          <w:b/>
        </w:rPr>
        <w:t>Протокол №</w:t>
      </w:r>
      <w:r w:rsidR="0081093D" w:rsidRPr="008004EB">
        <w:rPr>
          <w:rFonts w:ascii="Times New Roman" w:hAnsi="Times New Roman" w:cs="Times New Roman"/>
          <w:b/>
        </w:rPr>
        <w:t>4</w:t>
      </w:r>
      <w:r w:rsidRPr="008004EB">
        <w:rPr>
          <w:rFonts w:ascii="Times New Roman" w:hAnsi="Times New Roman" w:cs="Times New Roman"/>
          <w:b/>
        </w:rPr>
        <w:t xml:space="preserve"> от 24.10.2025</w:t>
      </w:r>
    </w:p>
    <w:p w:rsidR="00551553" w:rsidRPr="00C0792E" w:rsidRDefault="00521480" w:rsidP="00A6761C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C0792E">
        <w:rPr>
          <w:rFonts w:ascii="Times New Roman" w:hAnsi="Times New Roman" w:cs="Times New Roman"/>
          <w:b/>
        </w:rPr>
        <w:t>РЕГЛАМЕНТ</w:t>
      </w:r>
      <w:r w:rsidR="00551553" w:rsidRPr="00C0792E">
        <w:rPr>
          <w:rFonts w:ascii="Times New Roman" w:hAnsi="Times New Roman" w:cs="Times New Roman"/>
          <w:b/>
        </w:rPr>
        <w:t xml:space="preserve"> </w:t>
      </w:r>
    </w:p>
    <w:p w:rsidR="00521480" w:rsidRPr="00C0792E" w:rsidRDefault="00551553" w:rsidP="008004EB">
      <w:pPr>
        <w:spacing w:after="120" w:line="276" w:lineRule="auto"/>
        <w:jc w:val="center"/>
        <w:rPr>
          <w:rFonts w:ascii="Times New Roman" w:hAnsi="Times New Roman" w:cs="Times New Roman"/>
          <w:b/>
        </w:rPr>
      </w:pPr>
      <w:r w:rsidRPr="00C0792E">
        <w:rPr>
          <w:rFonts w:ascii="Times New Roman" w:hAnsi="Times New Roman" w:cs="Times New Roman"/>
          <w:b/>
        </w:rPr>
        <w:t>проведения экспертной оценки и утверждения образовательных программ дополнительных профессиональных компетенций, программ профессиональной подготовки по профессии рабочего</w:t>
      </w:r>
    </w:p>
    <w:p w:rsidR="00551553" w:rsidRPr="00BE41E9" w:rsidRDefault="008004EB" w:rsidP="008004EB">
      <w:pPr>
        <w:pStyle w:val="a3"/>
        <w:numPr>
          <w:ilvl w:val="0"/>
          <w:numId w:val="6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BE41E9">
        <w:rPr>
          <w:rFonts w:ascii="Times New Roman" w:hAnsi="Times New Roman" w:cs="Times New Roman"/>
          <w:sz w:val="23"/>
          <w:szCs w:val="23"/>
        </w:rPr>
        <w:t xml:space="preserve">Основанием для </w:t>
      </w:r>
      <w:r w:rsidR="00551553" w:rsidRPr="00BE41E9">
        <w:rPr>
          <w:rFonts w:ascii="Times New Roman" w:hAnsi="Times New Roman" w:cs="Times New Roman"/>
          <w:sz w:val="23"/>
          <w:szCs w:val="23"/>
        </w:rPr>
        <w:t xml:space="preserve">реализации </w:t>
      </w:r>
      <w:r w:rsidRPr="00BE41E9">
        <w:rPr>
          <w:rFonts w:ascii="Times New Roman" w:hAnsi="Times New Roman" w:cs="Times New Roman"/>
          <w:sz w:val="23"/>
          <w:szCs w:val="23"/>
        </w:rPr>
        <w:t xml:space="preserve">образовательных программ </w:t>
      </w:r>
      <w:r w:rsidR="00551553" w:rsidRPr="00BE41E9">
        <w:rPr>
          <w:rFonts w:ascii="Times New Roman" w:hAnsi="Times New Roman" w:cs="Times New Roman"/>
          <w:sz w:val="23"/>
          <w:szCs w:val="23"/>
        </w:rPr>
        <w:t xml:space="preserve">в учебном процессе Горного университета </w:t>
      </w:r>
      <w:r w:rsidRPr="00BE41E9">
        <w:rPr>
          <w:rFonts w:ascii="Times New Roman" w:hAnsi="Times New Roman" w:cs="Times New Roman"/>
          <w:sz w:val="23"/>
          <w:szCs w:val="23"/>
        </w:rPr>
        <w:t>является</w:t>
      </w:r>
      <w:r w:rsidR="00551553" w:rsidRPr="00BE41E9">
        <w:rPr>
          <w:rFonts w:ascii="Times New Roman" w:hAnsi="Times New Roman" w:cs="Times New Roman"/>
          <w:sz w:val="23"/>
          <w:szCs w:val="23"/>
        </w:rPr>
        <w:t xml:space="preserve"> </w:t>
      </w:r>
      <w:r w:rsidRPr="00BE41E9">
        <w:rPr>
          <w:rFonts w:ascii="Times New Roman" w:hAnsi="Times New Roman" w:cs="Times New Roman"/>
          <w:b/>
          <w:sz w:val="23"/>
          <w:szCs w:val="23"/>
        </w:rPr>
        <w:t>Свидетельство об утверждении акта экспертизы образовательной программы.</w:t>
      </w:r>
    </w:p>
    <w:p w:rsidR="00F0268B" w:rsidRPr="00BE41E9" w:rsidRDefault="00551553" w:rsidP="00F0268B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E41E9">
        <w:rPr>
          <w:rFonts w:ascii="Times New Roman" w:hAnsi="Times New Roman" w:cs="Times New Roman"/>
          <w:sz w:val="23"/>
          <w:szCs w:val="23"/>
        </w:rPr>
        <w:t xml:space="preserve">Ответственным подразделением за организацию процедуры экспертной оценки, оформление, учет и хранение Свидетельств об утверждении актов экспертиз является </w:t>
      </w:r>
      <w:r w:rsidRPr="00BE41E9">
        <w:rPr>
          <w:rFonts w:ascii="Times New Roman" w:hAnsi="Times New Roman" w:cs="Times New Roman"/>
          <w:b/>
          <w:sz w:val="23"/>
          <w:szCs w:val="23"/>
        </w:rPr>
        <w:t>Учебно-методическое управление</w:t>
      </w:r>
      <w:r w:rsidRPr="00BE41E9">
        <w:rPr>
          <w:rFonts w:ascii="Times New Roman" w:hAnsi="Times New Roman" w:cs="Times New Roman"/>
          <w:sz w:val="23"/>
          <w:szCs w:val="23"/>
        </w:rPr>
        <w:t>.</w:t>
      </w:r>
    </w:p>
    <w:p w:rsidR="007121CC" w:rsidRPr="00BE41E9" w:rsidRDefault="00A6761C" w:rsidP="005564E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Подразделение ответственное за разработку </w:t>
      </w:r>
      <w:r w:rsidRPr="00BE41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образовательной программы 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(далее – ответственное</w:t>
      </w:r>
      <w:r w:rsidR="009970ED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подразделение)</w:t>
      </w:r>
      <w:r w:rsidR="00521480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521480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не позднее 2</w:t>
      </w:r>
      <w:r w:rsidR="00E24807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5</w:t>
      </w:r>
      <w:r w:rsidR="00521480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календарных дней, до начала реализа</w:t>
      </w:r>
      <w:r w:rsidR="000B48F0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ции программы</w:t>
      </w:r>
      <w:r w:rsidR="00425823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425823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(согласно утвержденно</w:t>
      </w:r>
      <w:r w:rsidR="007406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му</w:t>
      </w:r>
      <w:r w:rsidR="00425823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графику реализации</w:t>
      </w:r>
      <w:r w:rsidR="00425823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0B48F0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9970ED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предоставляет </w:t>
      </w:r>
      <w:r w:rsidR="00A60A8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</w:t>
      </w:r>
      <w:r w:rsidR="00A60A8F" w:rsidRPr="00BE41E9">
        <w:rPr>
          <w:rStyle w:val="docdata"/>
          <w:rFonts w:ascii="Times New Roman" w:hAnsi="Times New Roman" w:cs="Times New Roman"/>
          <w:color w:val="000000"/>
          <w:sz w:val="23"/>
          <w:szCs w:val="23"/>
        </w:rPr>
        <w:t xml:space="preserve">управление </w:t>
      </w:r>
      <w:proofErr w:type="spellStart"/>
      <w:r w:rsidR="00A60A8F" w:rsidRPr="00BE41E9">
        <w:rPr>
          <w:rFonts w:ascii="Times New Roman" w:hAnsi="Times New Roman" w:cs="Times New Roman"/>
          <w:color w:val="000000"/>
          <w:sz w:val="23"/>
          <w:szCs w:val="23"/>
        </w:rPr>
        <w:t>ДПКиП</w:t>
      </w:r>
      <w:proofErr w:type="spellEnd"/>
      <w:r w:rsidR="00A60A8F" w:rsidRPr="00BE41E9">
        <w:rPr>
          <w:rFonts w:ascii="Times New Roman" w:hAnsi="Times New Roman" w:cs="Times New Roman"/>
          <w:color w:val="000000"/>
          <w:sz w:val="23"/>
          <w:szCs w:val="23"/>
        </w:rPr>
        <w:t xml:space="preserve"> учебно-методический комплект документов (далее – УМК) по программе для </w:t>
      </w:r>
      <w:r w:rsidR="00A60A8F" w:rsidRPr="00BE41E9">
        <w:rPr>
          <w:rFonts w:ascii="Times New Roman" w:hAnsi="Times New Roman" w:cs="Times New Roman"/>
          <w:b/>
          <w:bCs/>
          <w:color w:val="000000"/>
          <w:sz w:val="23"/>
          <w:szCs w:val="23"/>
        </w:rPr>
        <w:t>проведения технической экспертизы</w:t>
      </w:r>
      <w:r w:rsidR="00A60A8F" w:rsidRPr="00BE41E9">
        <w:rPr>
          <w:rFonts w:ascii="Times New Roman" w:hAnsi="Times New Roman" w:cs="Times New Roman"/>
          <w:color w:val="000000"/>
          <w:sz w:val="23"/>
          <w:szCs w:val="23"/>
        </w:rPr>
        <w:t xml:space="preserve"> на соответствие предъявляемым требованиям</w:t>
      </w:r>
      <w:r w:rsidR="007121CC" w:rsidRPr="00BE41E9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457CF4" w:rsidRPr="00BE41E9" w:rsidRDefault="00BE41E9" w:rsidP="005564E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Управление </w:t>
      </w:r>
      <w:proofErr w:type="spellStart"/>
      <w:r w:rsidR="007121C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ДПКиП</w:t>
      </w:r>
      <w:proofErr w:type="spellEnd"/>
      <w:r w:rsidR="007121C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после завершения техническо</w:t>
      </w:r>
      <w:r w:rsidR="00862C5A">
        <w:rPr>
          <w:rFonts w:ascii="Times New Roman" w:hAnsi="Times New Roman" w:cs="Times New Roman"/>
          <w:color w:val="000000" w:themeColor="text1"/>
          <w:sz w:val="23"/>
          <w:szCs w:val="23"/>
        </w:rPr>
        <w:t>й</w:t>
      </w:r>
      <w:r w:rsidR="007121C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62C5A">
        <w:rPr>
          <w:rFonts w:ascii="Times New Roman" w:hAnsi="Times New Roman" w:cs="Times New Roman"/>
          <w:color w:val="000000" w:themeColor="text1"/>
          <w:sz w:val="23"/>
          <w:szCs w:val="23"/>
        </w:rPr>
        <w:t>экспертизы</w:t>
      </w:r>
      <w:r w:rsidR="007121C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предоставляет </w:t>
      </w:r>
      <w:r w:rsidR="00457CF4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ответственному методисту факультета</w:t>
      </w:r>
      <w:r w:rsidR="00457CF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в электронном виде учебно-методический комплект документов и оригинал выписки из протокола заседания ответственного подразделения о рекомендации УМК к рассмотрению на Совете методистов и на Учебно-методическом совете (Шаблоны 1-3 к регламенту).</w:t>
      </w:r>
    </w:p>
    <w:p w:rsidR="00457CF4" w:rsidRPr="00BE41E9" w:rsidRDefault="00457CF4" w:rsidP="005564E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Ответственный методист факультета организует проведение экспертной оценки и готовит заключение </w:t>
      </w:r>
      <w:r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не позднее 10 рабочих дней </w:t>
      </w:r>
      <w:proofErr w:type="gramStart"/>
      <w:r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с даты получения</w:t>
      </w:r>
      <w:proofErr w:type="gramEnd"/>
      <w:r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УМК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(Шаблоны 4-9 к регламенту).</w:t>
      </w:r>
    </w:p>
    <w:p w:rsidR="00457CF4" w:rsidRPr="00BE41E9" w:rsidRDefault="00457CF4" w:rsidP="00457CF4">
      <w:pPr>
        <w:pStyle w:val="a3"/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Ответственный методист факультета предоставляет в </w:t>
      </w:r>
      <w:r w:rsidR="00781D9F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чебно-методическое управление – ответственному секретарю </w:t>
      </w:r>
      <w:r w:rsidR="00781D9F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овета методистов (до четверга предшествующего заседанию </w:t>
      </w:r>
      <w:r w:rsidR="00781D9F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чебно-методического совета включительно):</w:t>
      </w:r>
    </w:p>
    <w:p w:rsidR="00457CF4" w:rsidRPr="00BE41E9" w:rsidRDefault="00457CF4" w:rsidP="00457CF4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– УМК в электронном и распечатанном виде;</w:t>
      </w:r>
    </w:p>
    <w:p w:rsidR="00457CF4" w:rsidRPr="00BE41E9" w:rsidRDefault="00457CF4" w:rsidP="00457CF4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– оригинал выписки из протокола заседания ответственного подразделения о рекомендации УМК к рассмотрению на </w:t>
      </w:r>
      <w:r w:rsidR="00781D9F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овете методистов и на </w:t>
      </w:r>
      <w:r w:rsidR="00781D9F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чебно-методическом совете;</w:t>
      </w:r>
    </w:p>
    <w:p w:rsidR="00457CF4" w:rsidRPr="00BE41E9" w:rsidRDefault="00457CF4" w:rsidP="00BE41E9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– оригинал заключения методиста факультета.</w:t>
      </w:r>
    </w:p>
    <w:p w:rsidR="00CC092F" w:rsidRPr="00BE41E9" w:rsidRDefault="00FA6ECF" w:rsidP="00F0268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7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. </w:t>
      </w:r>
      <w:r w:rsidR="00BF655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Ответственный секретарь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С</w:t>
      </w:r>
      <w:r w:rsidR="00BF655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овета методистов</w:t>
      </w:r>
      <w:r w:rsidR="00545368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B0FA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регистрирует 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поступивший </w:t>
      </w:r>
      <w:r w:rsidR="008B0FA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УМК и </w:t>
      </w:r>
      <w:r w:rsidR="00545368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в</w:t>
      </w:r>
      <w:r w:rsidR="0039627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ы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носит</w:t>
      </w:r>
      <w:r w:rsidR="00545368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B0FA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его 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на</w:t>
      </w:r>
      <w:r w:rsidR="00545368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рассмотрени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У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чебно-методического 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совета.</w:t>
      </w:r>
    </w:p>
    <w:p w:rsidR="00CC092F" w:rsidRPr="00BE41E9" w:rsidRDefault="00FA6ECF" w:rsidP="00F0268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. </w:t>
      </w:r>
      <w:r w:rsidR="008B0FA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Учебно-методический совет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C6D11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(</w:t>
      </w:r>
      <w:r w:rsidR="008B0FA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еженедельно по средам</w:t>
      </w:r>
      <w:r w:rsidR="009C6D11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) 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рассматривает предоставленные документы, принимает решение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 возможности реализации образовательной программ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ы в учебном процессе Г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орного университета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ответственный секретарь 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6D2DF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чебно-методического совета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оформляет протокол.</w:t>
      </w:r>
    </w:p>
    <w:p w:rsidR="00CC092F" w:rsidRPr="00BE41E9" w:rsidRDefault="00FA6ECF" w:rsidP="00F0268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9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. 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случае принятия </w:t>
      </w:r>
      <w:r w:rsidR="00885BD9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6D2DF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чебно-методическим советом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положительного решения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45368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ответственный </w:t>
      </w:r>
      <w:r w:rsidR="00D7388D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секретарь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85BD9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6D2DF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чебно-методического совета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D2DF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течение 1 рабочего дня 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готовит</w:t>
      </w:r>
      <w:r w:rsidR="009B33D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A6761C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проект </w:t>
      </w:r>
      <w:r w:rsidR="005564E4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Р</w:t>
      </w:r>
      <w:r w:rsidR="009B33DA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аспоряжения</w:t>
      </w:r>
      <w:r w:rsidR="00A6761C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</w:t>
      </w:r>
      <w:r w:rsidR="00DF7A37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ректора </w:t>
      </w:r>
      <w:r w:rsidR="00A6761C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об утверждении </w:t>
      </w:r>
      <w:r w:rsidR="00DF7A37" w:rsidRPr="00BE41E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решения </w:t>
      </w:r>
      <w:r w:rsidR="006D2DFA" w:rsidRPr="00BE41E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учебно-методического совета</w:t>
      </w:r>
      <w:r w:rsidR="00A6761C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.</w:t>
      </w:r>
    </w:p>
    <w:p w:rsidR="00396272" w:rsidRPr="00BE41E9" w:rsidRDefault="00FA6ECF" w:rsidP="00F0268B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10</w:t>
      </w:r>
      <w:r w:rsidR="0039627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 В случае принятия </w:t>
      </w:r>
      <w:r w:rsidR="00885BD9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6D4876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чебно-методическим советом</w:t>
      </w:r>
      <w:r w:rsidR="0039627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отрицательного решения ответственный секретарь </w:t>
      </w:r>
      <w:r w:rsidR="00885BD9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6D4876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чебно-методического совета</w:t>
      </w:r>
      <w:r w:rsidR="00396272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отправляет УМК ответ</w:t>
      </w:r>
      <w:r w:rsidR="00DE23E0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ственному подразделению на доработку.</w:t>
      </w:r>
    </w:p>
    <w:p w:rsidR="00ED5FA7" w:rsidRPr="00BE41E9" w:rsidRDefault="00FA6ECF" w:rsidP="006E6444">
      <w:pPr>
        <w:tabs>
          <w:tab w:val="left" w:pos="0"/>
        </w:tabs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11</w:t>
      </w:r>
      <w:r w:rsidR="00CC092F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. 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После издания </w:t>
      </w:r>
      <w:r w:rsidR="005564E4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Р</w:t>
      </w:r>
      <w:r w:rsidR="009B33D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аспоряжения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F7A37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ректора </w:t>
      </w:r>
      <w:r w:rsidR="009B33D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об утверждении </w:t>
      </w:r>
      <w:r w:rsidR="00DF7A37" w:rsidRPr="00BE41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решения </w:t>
      </w:r>
      <w:r w:rsidR="00885BD9" w:rsidRPr="00BE41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</w:t>
      </w:r>
      <w:r w:rsidR="006D4876" w:rsidRPr="00BE41E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чебно-методического совета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885BD9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У</w:t>
      </w:r>
      <w:r w:rsidR="007E26C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чебно-методического управлени</w:t>
      </w:r>
      <w:r w:rsidR="006D4876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е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B33DA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присваивает </w:t>
      </w:r>
      <w:r w:rsidR="00DF7A37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образовательной программе </w:t>
      </w:r>
      <w:r w:rsidR="009B33DA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реестровый номер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6761C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B33DA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>вносит его в единый реестр образовательных программ</w:t>
      </w:r>
      <w:r w:rsidR="008004EB" w:rsidRPr="00BE41E9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и оформляет С</w:t>
      </w:r>
      <w:r w:rsidR="00ED5FA7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видетельств</w:t>
      </w:r>
      <w:r w:rsidR="00B07D61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о</w:t>
      </w:r>
      <w:r w:rsidR="00ED5FA7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об утверждении акта экспе</w:t>
      </w:r>
      <w:r w:rsidR="00175F79" w:rsidRPr="00BE41E9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ртизы образовательной программы</w:t>
      </w:r>
      <w:r w:rsidR="006E6444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sectPr w:rsidR="00ED5FA7" w:rsidRPr="00BE41E9" w:rsidSect="00A6761C">
      <w:pgSz w:w="11906" w:h="16838"/>
      <w:pgMar w:top="425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D471F"/>
    <w:multiLevelType w:val="hybridMultilevel"/>
    <w:tmpl w:val="8500CC70"/>
    <w:lvl w:ilvl="0" w:tplc="0419000D">
      <w:start w:val="1"/>
      <w:numFmt w:val="bullet"/>
      <w:lvlText w:val=""/>
      <w:lvlJc w:val="left"/>
      <w:pPr>
        <w:ind w:left="5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42FE1"/>
    <w:multiLevelType w:val="hybridMultilevel"/>
    <w:tmpl w:val="23AA9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D40803"/>
    <w:multiLevelType w:val="hybridMultilevel"/>
    <w:tmpl w:val="A7CE12BC"/>
    <w:lvl w:ilvl="0" w:tplc="CD08347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669A5"/>
    <w:multiLevelType w:val="hybridMultilevel"/>
    <w:tmpl w:val="D4C4F0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8F1C91"/>
    <w:multiLevelType w:val="hybridMultilevel"/>
    <w:tmpl w:val="3490FB0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78890430"/>
    <w:multiLevelType w:val="hybridMultilevel"/>
    <w:tmpl w:val="7BEED956"/>
    <w:lvl w:ilvl="0" w:tplc="E6C487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115"/>
    <w:rsid w:val="00022A06"/>
    <w:rsid w:val="00045BBC"/>
    <w:rsid w:val="00046F27"/>
    <w:rsid w:val="0007243A"/>
    <w:rsid w:val="00093264"/>
    <w:rsid w:val="0009367C"/>
    <w:rsid w:val="000A193F"/>
    <w:rsid w:val="000B20F0"/>
    <w:rsid w:val="000B48F0"/>
    <w:rsid w:val="000C47D8"/>
    <w:rsid w:val="000D01C3"/>
    <w:rsid w:val="000D31FD"/>
    <w:rsid w:val="000D78CB"/>
    <w:rsid w:val="000E246C"/>
    <w:rsid w:val="000F1AC5"/>
    <w:rsid w:val="00102DCF"/>
    <w:rsid w:val="00110F6F"/>
    <w:rsid w:val="00150CFF"/>
    <w:rsid w:val="00156E41"/>
    <w:rsid w:val="001636EC"/>
    <w:rsid w:val="001700F8"/>
    <w:rsid w:val="00175F79"/>
    <w:rsid w:val="00192217"/>
    <w:rsid w:val="001A07A0"/>
    <w:rsid w:val="001C4771"/>
    <w:rsid w:val="001C7F04"/>
    <w:rsid w:val="001E631F"/>
    <w:rsid w:val="001F6991"/>
    <w:rsid w:val="0020159A"/>
    <w:rsid w:val="00204D17"/>
    <w:rsid w:val="002750ED"/>
    <w:rsid w:val="002A430F"/>
    <w:rsid w:val="002A4B2F"/>
    <w:rsid w:val="002A7ED2"/>
    <w:rsid w:val="002B0801"/>
    <w:rsid w:val="002B506E"/>
    <w:rsid w:val="002D4CC9"/>
    <w:rsid w:val="002F2287"/>
    <w:rsid w:val="00322752"/>
    <w:rsid w:val="00350234"/>
    <w:rsid w:val="0037261C"/>
    <w:rsid w:val="00384BB3"/>
    <w:rsid w:val="00396272"/>
    <w:rsid w:val="003F3BC5"/>
    <w:rsid w:val="00422DD9"/>
    <w:rsid w:val="00425823"/>
    <w:rsid w:val="00457CF4"/>
    <w:rsid w:val="00482357"/>
    <w:rsid w:val="00485BBF"/>
    <w:rsid w:val="00494473"/>
    <w:rsid w:val="004955DA"/>
    <w:rsid w:val="004B202F"/>
    <w:rsid w:val="004F2CCE"/>
    <w:rsid w:val="004F5BE9"/>
    <w:rsid w:val="00521480"/>
    <w:rsid w:val="005240EA"/>
    <w:rsid w:val="00545368"/>
    <w:rsid w:val="00551553"/>
    <w:rsid w:val="005564E4"/>
    <w:rsid w:val="00567DFD"/>
    <w:rsid w:val="00574563"/>
    <w:rsid w:val="00574FDE"/>
    <w:rsid w:val="00582448"/>
    <w:rsid w:val="0058265D"/>
    <w:rsid w:val="00584E92"/>
    <w:rsid w:val="00585654"/>
    <w:rsid w:val="00587D09"/>
    <w:rsid w:val="005917FD"/>
    <w:rsid w:val="005B1FC2"/>
    <w:rsid w:val="005B449F"/>
    <w:rsid w:val="005C3FD7"/>
    <w:rsid w:val="005C775F"/>
    <w:rsid w:val="005D3A8D"/>
    <w:rsid w:val="005E7C3D"/>
    <w:rsid w:val="006000E8"/>
    <w:rsid w:val="00616210"/>
    <w:rsid w:val="0061725B"/>
    <w:rsid w:val="006310B0"/>
    <w:rsid w:val="006418B4"/>
    <w:rsid w:val="00683593"/>
    <w:rsid w:val="006A3AD5"/>
    <w:rsid w:val="006D2DFA"/>
    <w:rsid w:val="006D4315"/>
    <w:rsid w:val="006D4876"/>
    <w:rsid w:val="006E6444"/>
    <w:rsid w:val="006F3C05"/>
    <w:rsid w:val="006F4CCC"/>
    <w:rsid w:val="007121CC"/>
    <w:rsid w:val="00725477"/>
    <w:rsid w:val="007406E4"/>
    <w:rsid w:val="00755E55"/>
    <w:rsid w:val="00781D9F"/>
    <w:rsid w:val="0079015D"/>
    <w:rsid w:val="007923A2"/>
    <w:rsid w:val="00792926"/>
    <w:rsid w:val="007A2D1D"/>
    <w:rsid w:val="007C65A5"/>
    <w:rsid w:val="007E26CA"/>
    <w:rsid w:val="007F5F17"/>
    <w:rsid w:val="007F6540"/>
    <w:rsid w:val="007F7792"/>
    <w:rsid w:val="008004EB"/>
    <w:rsid w:val="0081093D"/>
    <w:rsid w:val="00813851"/>
    <w:rsid w:val="00825AD0"/>
    <w:rsid w:val="00846A45"/>
    <w:rsid w:val="008571FD"/>
    <w:rsid w:val="00862C5A"/>
    <w:rsid w:val="00883BBB"/>
    <w:rsid w:val="00885BD9"/>
    <w:rsid w:val="008B0FA7"/>
    <w:rsid w:val="008D6339"/>
    <w:rsid w:val="009236D0"/>
    <w:rsid w:val="009825C0"/>
    <w:rsid w:val="009970ED"/>
    <w:rsid w:val="009B33DA"/>
    <w:rsid w:val="009C6D11"/>
    <w:rsid w:val="00A4032A"/>
    <w:rsid w:val="00A60A8F"/>
    <w:rsid w:val="00A6761C"/>
    <w:rsid w:val="00AA6658"/>
    <w:rsid w:val="00AC3EB0"/>
    <w:rsid w:val="00AC6A49"/>
    <w:rsid w:val="00AC7902"/>
    <w:rsid w:val="00AC7E37"/>
    <w:rsid w:val="00AD6088"/>
    <w:rsid w:val="00AF6FD5"/>
    <w:rsid w:val="00B07D61"/>
    <w:rsid w:val="00B1179E"/>
    <w:rsid w:val="00B275E5"/>
    <w:rsid w:val="00B7465C"/>
    <w:rsid w:val="00B776C1"/>
    <w:rsid w:val="00B83F14"/>
    <w:rsid w:val="00B95447"/>
    <w:rsid w:val="00BA2115"/>
    <w:rsid w:val="00BE41E9"/>
    <w:rsid w:val="00BF6552"/>
    <w:rsid w:val="00C054B0"/>
    <w:rsid w:val="00C0792E"/>
    <w:rsid w:val="00C24460"/>
    <w:rsid w:val="00C3143A"/>
    <w:rsid w:val="00C37A8F"/>
    <w:rsid w:val="00C85C2F"/>
    <w:rsid w:val="00C87298"/>
    <w:rsid w:val="00C95D40"/>
    <w:rsid w:val="00CC092F"/>
    <w:rsid w:val="00CE7023"/>
    <w:rsid w:val="00D57640"/>
    <w:rsid w:val="00D57DCC"/>
    <w:rsid w:val="00D61626"/>
    <w:rsid w:val="00D632B5"/>
    <w:rsid w:val="00D7388D"/>
    <w:rsid w:val="00DA0C73"/>
    <w:rsid w:val="00DA4874"/>
    <w:rsid w:val="00DE23E0"/>
    <w:rsid w:val="00DE5F30"/>
    <w:rsid w:val="00DF7A37"/>
    <w:rsid w:val="00E24807"/>
    <w:rsid w:val="00E53D4C"/>
    <w:rsid w:val="00E65054"/>
    <w:rsid w:val="00E76FFD"/>
    <w:rsid w:val="00E7792D"/>
    <w:rsid w:val="00ED5FA7"/>
    <w:rsid w:val="00EF4EFB"/>
    <w:rsid w:val="00F007F5"/>
    <w:rsid w:val="00F0268B"/>
    <w:rsid w:val="00F045BC"/>
    <w:rsid w:val="00F572CC"/>
    <w:rsid w:val="00F66FF2"/>
    <w:rsid w:val="00F71F71"/>
    <w:rsid w:val="00F732A7"/>
    <w:rsid w:val="00F83CD5"/>
    <w:rsid w:val="00FA5777"/>
    <w:rsid w:val="00FA6ECF"/>
    <w:rsid w:val="00FD544C"/>
    <w:rsid w:val="00FE5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1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_IRAO"/>
    <w:basedOn w:val="a"/>
    <w:link w:val="a4"/>
    <w:uiPriority w:val="34"/>
    <w:qFormat/>
    <w:rsid w:val="00BA2115"/>
    <w:pPr>
      <w:ind w:left="720"/>
      <w:contextualSpacing/>
    </w:pPr>
  </w:style>
  <w:style w:type="character" w:customStyle="1" w:styleId="a4">
    <w:name w:val="Абзац списка Знак"/>
    <w:aliases w:val="Bullet_IRAO Знак"/>
    <w:link w:val="a3"/>
    <w:uiPriority w:val="34"/>
    <w:locked/>
    <w:rsid w:val="00BA2115"/>
  </w:style>
  <w:style w:type="paragraph" w:styleId="a5">
    <w:name w:val="Balloon Text"/>
    <w:basedOn w:val="a"/>
    <w:link w:val="a6"/>
    <w:uiPriority w:val="99"/>
    <w:semiHidden/>
    <w:unhideWhenUsed/>
    <w:rsid w:val="00800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4EB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877,bqiaagaaeyqcaaagiaiaaaofdaaabbqqaaaaaaaaaaaaaaaaaaaaaaaaaaaaaaaaaaaaaaaaaaaaaaaaaaaaaaaaaaaaaaaaaaaaaaaaaaaaaaaaaaaaaaaaaaaaaaaaaaaaaaaaaaaaaaaaaaaaaaaaaaaaaaaaaaaaaaaaaaaaaaaaaaaaaaaaaaaaaaaaaaaaaaaaaaaaaaaaaaaaaaaaaaaaaaaaaaaaaaaa"/>
    <w:basedOn w:val="a0"/>
    <w:rsid w:val="00A60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Korneva_MV</dc:creator>
  <cp:lastModifiedBy>shalygin_av</cp:lastModifiedBy>
  <cp:revision>4</cp:revision>
  <cp:lastPrinted>2025-11-24T13:01:00Z</cp:lastPrinted>
  <dcterms:created xsi:type="dcterms:W3CDTF">2025-12-03T06:24:00Z</dcterms:created>
  <dcterms:modified xsi:type="dcterms:W3CDTF">2025-12-12T08:18:00Z</dcterms:modified>
</cp:coreProperties>
</file>