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821BC" w14:textId="77777777" w:rsidR="00F35A3D" w:rsidRPr="001C272D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1C272D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1B41ED" w:rsidRPr="001C272D">
        <w:rPr>
          <w:rFonts w:ascii="Times New Roman" w:hAnsi="Times New Roman" w:cs="Times New Roman"/>
          <w:b/>
          <w:sz w:val="28"/>
          <w:szCs w:val="28"/>
        </w:rPr>
        <w:t xml:space="preserve"> ведущей организации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7"/>
        <w:gridCol w:w="6675"/>
      </w:tblGrid>
      <w:tr w:rsidR="00297227" w:rsidRPr="00605159" w14:paraId="608ADEFC" w14:textId="77777777" w:rsidTr="0003407A">
        <w:trPr>
          <w:trHeight w:val="1259"/>
          <w:jc w:val="center"/>
        </w:trPr>
        <w:tc>
          <w:tcPr>
            <w:tcW w:w="3047" w:type="dxa"/>
          </w:tcPr>
          <w:p w14:paraId="01D30AEF" w14:textId="77777777" w:rsidR="00297227" w:rsidRPr="00605159" w:rsidRDefault="00297227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675" w:type="dxa"/>
          </w:tcPr>
          <w:p w14:paraId="185719F1" w14:textId="77777777" w:rsidR="004534BC" w:rsidRPr="00605159" w:rsidRDefault="004534BC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архитектурно-строительный университет»</w:t>
            </w:r>
          </w:p>
        </w:tc>
      </w:tr>
      <w:tr w:rsidR="00297227" w:rsidRPr="00605159" w14:paraId="30C9BB1D" w14:textId="77777777" w:rsidTr="0003407A">
        <w:trPr>
          <w:trHeight w:val="641"/>
          <w:jc w:val="center"/>
        </w:trPr>
        <w:tc>
          <w:tcPr>
            <w:tcW w:w="3047" w:type="dxa"/>
          </w:tcPr>
          <w:p w14:paraId="4A994F60" w14:textId="77777777" w:rsidR="00297227" w:rsidRPr="00605159" w:rsidRDefault="00297227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6675" w:type="dxa"/>
          </w:tcPr>
          <w:p w14:paraId="7686E9F1" w14:textId="77777777" w:rsidR="00297227" w:rsidRPr="00605159" w:rsidRDefault="004534BC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C">
              <w:rPr>
                <w:rFonts w:ascii="Times New Roman" w:hAnsi="Times New Roman" w:cs="Times New Roman"/>
                <w:sz w:val="24"/>
                <w:szCs w:val="24"/>
              </w:rPr>
              <w:t>ФГБОУ ВО СПБГАСУ</w:t>
            </w:r>
          </w:p>
        </w:tc>
      </w:tr>
      <w:tr w:rsidR="00297227" w:rsidRPr="00605159" w14:paraId="19364695" w14:textId="77777777" w:rsidTr="0003407A">
        <w:trPr>
          <w:jc w:val="center"/>
        </w:trPr>
        <w:tc>
          <w:tcPr>
            <w:tcW w:w="3047" w:type="dxa"/>
          </w:tcPr>
          <w:p w14:paraId="461C050D" w14:textId="77777777" w:rsidR="00297227" w:rsidRPr="00605159" w:rsidRDefault="00297227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6675" w:type="dxa"/>
          </w:tcPr>
          <w:p w14:paraId="3BFAA26F" w14:textId="77777777" w:rsidR="00297227" w:rsidRPr="00605159" w:rsidRDefault="004534BC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C">
              <w:rPr>
                <w:rFonts w:ascii="Times New Roman" w:hAnsi="Times New Roman" w:cs="Times New Roman"/>
                <w:sz w:val="24"/>
                <w:szCs w:val="24"/>
              </w:rPr>
              <w:t>РЫБНОВ  Евгений Иванович</w:t>
            </w:r>
          </w:p>
        </w:tc>
      </w:tr>
      <w:tr w:rsidR="00297227" w:rsidRPr="00605159" w14:paraId="162A903F" w14:textId="77777777" w:rsidTr="0003407A">
        <w:trPr>
          <w:jc w:val="center"/>
        </w:trPr>
        <w:tc>
          <w:tcPr>
            <w:tcW w:w="3047" w:type="dxa"/>
          </w:tcPr>
          <w:p w14:paraId="523E75D4" w14:textId="77777777" w:rsidR="00297227" w:rsidRPr="00605159" w:rsidRDefault="00297227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6675" w:type="dxa"/>
          </w:tcPr>
          <w:p w14:paraId="413B2C98" w14:textId="77777777" w:rsidR="00297227" w:rsidRPr="00605159" w:rsidRDefault="004534BC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proofErr w:type="spellStart"/>
            <w:r w:rsidRPr="004534BC">
              <w:rPr>
                <w:rFonts w:ascii="Times New Roman" w:hAnsi="Times New Roman" w:cs="Times New Roman"/>
                <w:sz w:val="24"/>
                <w:szCs w:val="24"/>
              </w:rPr>
              <w:t>СПбГАСУ</w:t>
            </w:r>
            <w:proofErr w:type="spellEnd"/>
          </w:p>
        </w:tc>
      </w:tr>
      <w:tr w:rsidR="00297227" w:rsidRPr="00605159" w14:paraId="03197260" w14:textId="77777777" w:rsidTr="0003407A">
        <w:trPr>
          <w:jc w:val="center"/>
        </w:trPr>
        <w:tc>
          <w:tcPr>
            <w:tcW w:w="3047" w:type="dxa"/>
          </w:tcPr>
          <w:p w14:paraId="79EC903C" w14:textId="77777777" w:rsidR="00297227" w:rsidRPr="00605159" w:rsidRDefault="00297227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675" w:type="dxa"/>
          </w:tcPr>
          <w:p w14:paraId="0366355A" w14:textId="77777777" w:rsidR="00297227" w:rsidRPr="00605159" w:rsidRDefault="004534BC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C">
              <w:rPr>
                <w:rFonts w:ascii="Times New Roman" w:hAnsi="Times New Roman" w:cs="Times New Roman"/>
                <w:sz w:val="24"/>
                <w:szCs w:val="24"/>
              </w:rPr>
              <w:t>190005, Россия, г. Санкт-Петербург, 2-я Красноармейская ул., д. 4.</w:t>
            </w:r>
          </w:p>
        </w:tc>
      </w:tr>
      <w:tr w:rsidR="00297227" w:rsidRPr="00605159" w14:paraId="521FEBB4" w14:textId="77777777" w:rsidTr="0003407A">
        <w:trPr>
          <w:jc w:val="center"/>
        </w:trPr>
        <w:tc>
          <w:tcPr>
            <w:tcW w:w="3047" w:type="dxa"/>
          </w:tcPr>
          <w:p w14:paraId="02457497" w14:textId="77777777" w:rsidR="00297227" w:rsidRPr="00605159" w:rsidRDefault="00297227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675" w:type="dxa"/>
          </w:tcPr>
          <w:p w14:paraId="3D9682AD" w14:textId="77777777" w:rsidR="00297227" w:rsidRPr="00605159" w:rsidRDefault="00164A15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96022" w:rsidRPr="00296022">
                <w:rPr>
                  <w:rFonts w:ascii="Times New Roman" w:hAnsi="Times New Roman" w:cs="Times New Roman"/>
                  <w:sz w:val="24"/>
                  <w:szCs w:val="24"/>
                </w:rPr>
                <w:t>+7 (812) 400-06-67</w:t>
              </w:r>
            </w:hyperlink>
          </w:p>
        </w:tc>
      </w:tr>
      <w:tr w:rsidR="00297227" w:rsidRPr="00605159" w14:paraId="2A0D0D66" w14:textId="77777777" w:rsidTr="0003407A">
        <w:trPr>
          <w:trHeight w:val="697"/>
          <w:jc w:val="center"/>
        </w:trPr>
        <w:tc>
          <w:tcPr>
            <w:tcW w:w="3047" w:type="dxa"/>
          </w:tcPr>
          <w:p w14:paraId="2DA227D1" w14:textId="77777777" w:rsidR="00297227" w:rsidRPr="00605159" w:rsidRDefault="00297227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6675" w:type="dxa"/>
          </w:tcPr>
          <w:p w14:paraId="40DE4515" w14:textId="77777777" w:rsidR="00297227" w:rsidRPr="00605159" w:rsidRDefault="004534BC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C">
              <w:rPr>
                <w:rFonts w:ascii="Times New Roman" w:hAnsi="Times New Roman" w:cs="Times New Roman"/>
                <w:sz w:val="24"/>
                <w:szCs w:val="24"/>
              </w:rPr>
              <w:t>https://www.spbgasu.ru/</w:t>
            </w:r>
          </w:p>
        </w:tc>
      </w:tr>
      <w:tr w:rsidR="00297227" w:rsidRPr="00605159" w14:paraId="08FB75A2" w14:textId="77777777" w:rsidTr="0003407A">
        <w:trPr>
          <w:jc w:val="center"/>
        </w:trPr>
        <w:tc>
          <w:tcPr>
            <w:tcW w:w="3047" w:type="dxa"/>
          </w:tcPr>
          <w:p w14:paraId="51C7C291" w14:textId="77777777" w:rsidR="00297227" w:rsidRPr="00605159" w:rsidRDefault="00297227" w:rsidP="004534B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675" w:type="dxa"/>
          </w:tcPr>
          <w:p w14:paraId="77801D93" w14:textId="77777777" w:rsidR="00297227" w:rsidRPr="004534BC" w:rsidRDefault="00164A15" w:rsidP="0045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534BC" w:rsidRPr="004534BC">
                <w:rPr>
                  <w:rFonts w:ascii="Times New Roman" w:hAnsi="Times New Roman" w:cs="Times New Roman"/>
                  <w:sz w:val="24"/>
                  <w:szCs w:val="24"/>
                </w:rPr>
                <w:t>rector@spbgasu.ru</w:t>
              </w:r>
            </w:hyperlink>
          </w:p>
        </w:tc>
      </w:tr>
      <w:tr w:rsidR="00605159" w:rsidRPr="00605159" w14:paraId="4908C329" w14:textId="77777777" w:rsidTr="0003407A">
        <w:trPr>
          <w:jc w:val="center"/>
        </w:trPr>
        <w:tc>
          <w:tcPr>
            <w:tcW w:w="3047" w:type="dxa"/>
          </w:tcPr>
          <w:p w14:paraId="31DC8A9D" w14:textId="77777777" w:rsidR="00605159" w:rsidRPr="00605159" w:rsidRDefault="00605159" w:rsidP="004534B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публикации работников ведущей организации по теме диссертации в рецензируемых </w:t>
            </w:r>
            <w:proofErr w:type="gramStart"/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научных  изданиях</w:t>
            </w:r>
            <w:proofErr w:type="gramEnd"/>
            <w:r w:rsidRPr="00605159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5 лет</w:t>
            </w:r>
          </w:p>
        </w:tc>
        <w:tc>
          <w:tcPr>
            <w:tcW w:w="6675" w:type="dxa"/>
          </w:tcPr>
          <w:p w14:paraId="698021C3" w14:textId="35AD1714" w:rsidR="00C80001" w:rsidRPr="0003407A" w:rsidRDefault="00C80001" w:rsidP="0003407A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0" w:line="240" w:lineRule="auto"/>
              <w:ind w:left="34"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Volkov, V.I. Use of the program and goal-oriented approach to observe the vertical displacements of the earth’s surface in Russia/ V.I. Volkov, N.V.</w:t>
            </w:r>
            <w:r w:rsidR="0003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Volkov // E3S Web of Conferences. TPACEE-2018.</w:t>
            </w:r>
            <w:r w:rsidRPr="0003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3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2019. </w:t>
            </w:r>
            <w:r w:rsidRPr="0003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03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(07023). – 7p.</w:t>
            </w:r>
          </w:p>
          <w:p w14:paraId="74BE7CCD" w14:textId="68573627" w:rsidR="004534BC" w:rsidRPr="0003407A" w:rsidRDefault="004534BC" w:rsidP="0003407A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0" w:line="240" w:lineRule="auto"/>
              <w:ind w:left="34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A">
              <w:rPr>
                <w:rFonts w:ascii="Times New Roman" w:hAnsi="Times New Roman" w:cs="Times New Roman"/>
                <w:sz w:val="24"/>
                <w:szCs w:val="24"/>
              </w:rPr>
              <w:t>Волков, Н.В. О размещении, выборе конструкций и глубины заложений нивелирных пунктов на геодинамических полигонах нефтегазовых месторождений / Н.В. Волков // Известия вузов «Геодезия и аэрофотосъемка». – 2017. –№5. – С.54-59.</w:t>
            </w:r>
          </w:p>
          <w:p w14:paraId="3BB52415" w14:textId="72C1811D" w:rsidR="00476EF1" w:rsidRPr="0003407A" w:rsidRDefault="00476EF1" w:rsidP="0003407A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0" w:line="240" w:lineRule="auto"/>
              <w:ind w:left="34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A">
              <w:rPr>
                <w:rFonts w:ascii="Times New Roman" w:hAnsi="Times New Roman" w:cs="Times New Roman"/>
                <w:sz w:val="24"/>
                <w:szCs w:val="24"/>
              </w:rPr>
              <w:t xml:space="preserve">Волков, Н.В. </w:t>
            </w:r>
            <w:r w:rsidRPr="0003407A">
              <w:rPr>
                <w:rFonts w:ascii="Times New Roman" w:hAnsi="Times New Roman" w:cs="Times New Roman"/>
                <w:sz w:val="24"/>
                <w:szCs w:val="24"/>
              </w:rPr>
              <w:t xml:space="preserve">Оценка влияния </w:t>
            </w:r>
            <w:proofErr w:type="spellStart"/>
            <w:r w:rsidRPr="0003407A">
              <w:rPr>
                <w:rFonts w:ascii="Times New Roman" w:hAnsi="Times New Roman" w:cs="Times New Roman"/>
                <w:sz w:val="24"/>
                <w:szCs w:val="24"/>
              </w:rPr>
              <w:t>геотемпературного</w:t>
            </w:r>
            <w:proofErr w:type="spellEnd"/>
            <w:r w:rsidRPr="0003407A">
              <w:rPr>
                <w:rFonts w:ascii="Times New Roman" w:hAnsi="Times New Roman" w:cs="Times New Roman"/>
                <w:sz w:val="24"/>
                <w:szCs w:val="24"/>
              </w:rPr>
              <w:t xml:space="preserve"> поля на результаты повторного нивелирования </w:t>
            </w:r>
            <w:r w:rsidRPr="0003407A">
              <w:rPr>
                <w:rFonts w:ascii="Times New Roman" w:hAnsi="Times New Roman" w:cs="Times New Roman"/>
                <w:sz w:val="24"/>
                <w:szCs w:val="24"/>
              </w:rPr>
              <w:t>//Маркшейдерский вестник. 2017. № 1 (116). С. 29-32.</w:t>
            </w:r>
          </w:p>
          <w:p w14:paraId="5E1C4D52" w14:textId="71BD663A" w:rsidR="0003407A" w:rsidRPr="00DE47C8" w:rsidRDefault="0003407A" w:rsidP="00DE47C8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0" w:line="240" w:lineRule="auto"/>
              <w:ind w:left="34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7C8">
              <w:rPr>
                <w:rFonts w:ascii="Times New Roman" w:hAnsi="Times New Roman" w:cs="Times New Roman"/>
                <w:sz w:val="24"/>
                <w:szCs w:val="24"/>
              </w:rPr>
              <w:t>Волков, В.И. Условия эффективного применения геодезических методов на геодинамических полигонах нефтегазовых месторождений/ В.И. Волков, Н.В. Волков // Маркшейдерский вестник.</w:t>
            </w:r>
            <w:r w:rsidR="00DE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47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DE47C8">
              <w:rPr>
                <w:rFonts w:ascii="Times New Roman" w:hAnsi="Times New Roman" w:cs="Times New Roman"/>
                <w:sz w:val="24"/>
                <w:szCs w:val="24"/>
              </w:rPr>
              <w:t xml:space="preserve"> 2018.– №2. – С.21-25.</w:t>
            </w:r>
          </w:p>
          <w:p w14:paraId="4AC6C786" w14:textId="4C5B1AB4" w:rsidR="004534BC" w:rsidRPr="0003407A" w:rsidRDefault="004534BC" w:rsidP="0003407A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0" w:line="240" w:lineRule="auto"/>
              <w:ind w:left="34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A">
              <w:rPr>
                <w:rFonts w:ascii="Times New Roman" w:hAnsi="Times New Roman" w:cs="Times New Roman"/>
                <w:sz w:val="24"/>
                <w:szCs w:val="24"/>
              </w:rPr>
              <w:t>Волков, В.И. Новый подход к применению маркшейдерско-геодезических наблюдений для контроля техногенных последствий разработки нефтегазовых месторождений / В.И. Волков, Н.В. Волков, О.В. Волков // Маркшейдерский вестник. – 2018. - №3. – С.45-50.</w:t>
            </w:r>
          </w:p>
          <w:p w14:paraId="47D0842E" w14:textId="77777777" w:rsidR="00476EF1" w:rsidRPr="0003407A" w:rsidRDefault="00476EF1" w:rsidP="0003407A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0" w:line="240" w:lineRule="auto"/>
              <w:ind w:left="34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A">
              <w:rPr>
                <w:rFonts w:ascii="Times New Roman" w:hAnsi="Times New Roman" w:cs="Times New Roman"/>
                <w:sz w:val="24"/>
                <w:szCs w:val="24"/>
              </w:rPr>
              <w:t>Волков, В.И. О Геодинамических аспектах использования государственной высотной основы при градостроительном и промышленном освоении территорий / В.И. Волков, Н.В. Волков // Вестник гражданских инженеров. – 2017. – №4. – С.239-242</w:t>
            </w:r>
          </w:p>
          <w:p w14:paraId="46E12DAE" w14:textId="77777777" w:rsidR="004534BC" w:rsidRPr="0003407A" w:rsidRDefault="004534BC" w:rsidP="0003407A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0" w:line="240" w:lineRule="auto"/>
              <w:ind w:left="34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A">
              <w:rPr>
                <w:rFonts w:ascii="Times New Roman" w:hAnsi="Times New Roman" w:cs="Times New Roman"/>
                <w:sz w:val="24"/>
                <w:szCs w:val="24"/>
              </w:rPr>
              <w:t>Волков, В.И. Применение повторных геодезических наблюдений для контроля техногенных последствий разработки нефтегазовых месторождений на основе программно-целевого подхода / В.И. Волков, Н.В. Волков, О.В. Волков // Известия вузов. Геодезия и аэрофотосъемка. – 2018. – №4. – С. 375-382.</w:t>
            </w:r>
          </w:p>
          <w:p w14:paraId="37E78C93" w14:textId="256BB28D" w:rsidR="00605159" w:rsidRPr="00605159" w:rsidRDefault="00605159" w:rsidP="00476EF1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3DAFA" w14:textId="255DF633" w:rsidR="001B32EF" w:rsidRPr="00CA72C7" w:rsidRDefault="001B32EF" w:rsidP="0003407A">
      <w:pPr>
        <w:rPr>
          <w:rFonts w:ascii="Times New Roman" w:hAnsi="Times New Roman" w:cs="Times New Roman"/>
        </w:rPr>
      </w:pPr>
    </w:p>
    <w:sectPr w:rsidR="001B32EF" w:rsidRPr="00CA72C7" w:rsidSect="0003407A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0257"/>
    <w:multiLevelType w:val="multilevel"/>
    <w:tmpl w:val="CA50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47335"/>
    <w:multiLevelType w:val="hybridMultilevel"/>
    <w:tmpl w:val="DE0E704C"/>
    <w:lvl w:ilvl="0" w:tplc="FEBAB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0E7E"/>
    <w:multiLevelType w:val="hybridMultilevel"/>
    <w:tmpl w:val="570E1398"/>
    <w:lvl w:ilvl="0" w:tplc="FC42FC52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1F70"/>
    <w:multiLevelType w:val="hybridMultilevel"/>
    <w:tmpl w:val="97A2A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B1B33"/>
    <w:multiLevelType w:val="hybridMultilevel"/>
    <w:tmpl w:val="514EB1C2"/>
    <w:lvl w:ilvl="0" w:tplc="FC42FC52">
      <w:start w:val="1"/>
      <w:numFmt w:val="decimal"/>
      <w:lvlText w:val="%1."/>
      <w:lvlJc w:val="left"/>
      <w:pPr>
        <w:ind w:left="446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 w15:restartNumberingAfterBreak="0">
    <w:nsid w:val="72E03FF7"/>
    <w:multiLevelType w:val="hybridMultilevel"/>
    <w:tmpl w:val="74684630"/>
    <w:lvl w:ilvl="0" w:tplc="FC42FC52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73CF156E"/>
    <w:multiLevelType w:val="multilevel"/>
    <w:tmpl w:val="BFA8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B4313"/>
    <w:multiLevelType w:val="hybridMultilevel"/>
    <w:tmpl w:val="CEEA866C"/>
    <w:lvl w:ilvl="0" w:tplc="FC42FC52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40412"/>
    <w:multiLevelType w:val="multilevel"/>
    <w:tmpl w:val="B748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DD22C0"/>
    <w:multiLevelType w:val="hybridMultilevel"/>
    <w:tmpl w:val="6B46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E4"/>
    <w:rsid w:val="0003407A"/>
    <w:rsid w:val="00061FC2"/>
    <w:rsid w:val="00066C63"/>
    <w:rsid w:val="00142A64"/>
    <w:rsid w:val="00164A15"/>
    <w:rsid w:val="0019582C"/>
    <w:rsid w:val="001B32EF"/>
    <w:rsid w:val="001B41ED"/>
    <w:rsid w:val="001C01D4"/>
    <w:rsid w:val="001C272D"/>
    <w:rsid w:val="001D2E8A"/>
    <w:rsid w:val="00210979"/>
    <w:rsid w:val="00223DC6"/>
    <w:rsid w:val="00264D64"/>
    <w:rsid w:val="00285FB5"/>
    <w:rsid w:val="00296022"/>
    <w:rsid w:val="00297227"/>
    <w:rsid w:val="00316890"/>
    <w:rsid w:val="0034697E"/>
    <w:rsid w:val="00366651"/>
    <w:rsid w:val="0038103C"/>
    <w:rsid w:val="003939B4"/>
    <w:rsid w:val="004534BC"/>
    <w:rsid w:val="00473FA6"/>
    <w:rsid w:val="00476EF1"/>
    <w:rsid w:val="004852E1"/>
    <w:rsid w:val="00504FAE"/>
    <w:rsid w:val="00556158"/>
    <w:rsid w:val="005568FD"/>
    <w:rsid w:val="0057758B"/>
    <w:rsid w:val="005C277E"/>
    <w:rsid w:val="00602E29"/>
    <w:rsid w:val="00605159"/>
    <w:rsid w:val="00611141"/>
    <w:rsid w:val="0061749C"/>
    <w:rsid w:val="00651C0B"/>
    <w:rsid w:val="00692AF2"/>
    <w:rsid w:val="006E38AD"/>
    <w:rsid w:val="00723AB2"/>
    <w:rsid w:val="007312F0"/>
    <w:rsid w:val="00752B57"/>
    <w:rsid w:val="007D51A0"/>
    <w:rsid w:val="0080419E"/>
    <w:rsid w:val="00830EA1"/>
    <w:rsid w:val="0087451D"/>
    <w:rsid w:val="008C66E9"/>
    <w:rsid w:val="0096123C"/>
    <w:rsid w:val="009E3A8E"/>
    <w:rsid w:val="00A93864"/>
    <w:rsid w:val="00AA3783"/>
    <w:rsid w:val="00B855DA"/>
    <w:rsid w:val="00BA20E4"/>
    <w:rsid w:val="00BC4FE1"/>
    <w:rsid w:val="00BD3351"/>
    <w:rsid w:val="00BE3704"/>
    <w:rsid w:val="00C15CE5"/>
    <w:rsid w:val="00C80001"/>
    <w:rsid w:val="00CA417B"/>
    <w:rsid w:val="00CA72C7"/>
    <w:rsid w:val="00CC3A5E"/>
    <w:rsid w:val="00D07D93"/>
    <w:rsid w:val="00D22482"/>
    <w:rsid w:val="00D31675"/>
    <w:rsid w:val="00DA7B7B"/>
    <w:rsid w:val="00DD0CBA"/>
    <w:rsid w:val="00DE47C8"/>
    <w:rsid w:val="00E17BD5"/>
    <w:rsid w:val="00E77B62"/>
    <w:rsid w:val="00E8330B"/>
    <w:rsid w:val="00E85A57"/>
    <w:rsid w:val="00EB5392"/>
    <w:rsid w:val="00ED4667"/>
    <w:rsid w:val="00F35A3D"/>
    <w:rsid w:val="00FD75D8"/>
    <w:rsid w:val="00FF1EE4"/>
    <w:rsid w:val="00FF2B90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1DD4"/>
  <w15:docId w15:val="{4F11A577-1752-4E8A-AA4E-A42E5EEE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A57"/>
  </w:style>
  <w:style w:type="paragraph" w:styleId="1">
    <w:name w:val="heading 1"/>
    <w:basedOn w:val="a"/>
    <w:link w:val="10"/>
    <w:uiPriority w:val="9"/>
    <w:qFormat/>
    <w:rsid w:val="00E17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FF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B90"/>
    <w:rPr>
      <w:b/>
      <w:bCs/>
    </w:rPr>
  </w:style>
  <w:style w:type="character" w:styleId="a5">
    <w:name w:val="Hyperlink"/>
    <w:basedOn w:val="a0"/>
    <w:uiPriority w:val="99"/>
    <w:unhideWhenUsed/>
    <w:rsid w:val="00FF2B9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9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BD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7">
    <w:name w:val="Emphasis"/>
    <w:basedOn w:val="a0"/>
    <w:uiPriority w:val="20"/>
    <w:qFormat/>
    <w:rsid w:val="0019582C"/>
    <w:rPr>
      <w:i/>
      <w:iCs/>
    </w:rPr>
  </w:style>
  <w:style w:type="paragraph" w:styleId="a8">
    <w:name w:val="List Paragraph"/>
    <w:basedOn w:val="a"/>
    <w:uiPriority w:val="34"/>
    <w:qFormat/>
    <w:rsid w:val="00602E29"/>
    <w:pPr>
      <w:ind w:left="720"/>
      <w:contextualSpacing/>
    </w:pPr>
  </w:style>
  <w:style w:type="character" w:customStyle="1" w:styleId="bigtext">
    <w:name w:val="bigtext"/>
    <w:basedOn w:val="a0"/>
    <w:rsid w:val="001D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tor@spbgasu.ru" TargetMode="External"/><Relationship Id="rId5" Type="http://schemas.openxmlformats.org/officeDocument/2006/relationships/hyperlink" Target="tel:+781240006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Son Tran</cp:lastModifiedBy>
  <cp:revision>2</cp:revision>
  <cp:lastPrinted>2018-06-14T11:25:00Z</cp:lastPrinted>
  <dcterms:created xsi:type="dcterms:W3CDTF">2020-07-10T15:43:00Z</dcterms:created>
  <dcterms:modified xsi:type="dcterms:W3CDTF">2020-07-10T15:43:00Z</dcterms:modified>
</cp:coreProperties>
</file>