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6" w:rsidRPr="00D7302C" w:rsidRDefault="0053058A" w:rsidP="009452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7302C">
        <w:rPr>
          <w:rFonts w:ascii="Times New Roman" w:hAnsi="Times New Roman"/>
          <w:sz w:val="28"/>
          <w:szCs w:val="28"/>
        </w:rPr>
        <w:t>Сведения об официальном оппоненте</w:t>
      </w:r>
    </w:p>
    <w:tbl>
      <w:tblPr>
        <w:tblStyle w:val="a6"/>
        <w:tblW w:w="0" w:type="auto"/>
        <w:tblLook w:val="04A0"/>
      </w:tblPr>
      <w:tblGrid>
        <w:gridCol w:w="3085"/>
        <w:gridCol w:w="6237"/>
      </w:tblGrid>
      <w:tr w:rsidR="0053058A" w:rsidRPr="00D7302C" w:rsidTr="0044755F">
        <w:tc>
          <w:tcPr>
            <w:tcW w:w="3085" w:type="dxa"/>
          </w:tcPr>
          <w:p w:rsidR="0053058A" w:rsidRPr="00D7302C" w:rsidRDefault="0053058A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237" w:type="dxa"/>
          </w:tcPr>
          <w:p w:rsidR="0053058A" w:rsidRPr="00D7302C" w:rsidRDefault="0028411D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Макаров Александр Борисович</w:t>
            </w:r>
          </w:p>
        </w:tc>
      </w:tr>
      <w:tr w:rsidR="0053058A" w:rsidRPr="00D7302C" w:rsidTr="0044755F">
        <w:tc>
          <w:tcPr>
            <w:tcW w:w="3085" w:type="dxa"/>
          </w:tcPr>
          <w:p w:rsidR="0053058A" w:rsidRPr="00D7302C" w:rsidRDefault="0053058A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237" w:type="dxa"/>
          </w:tcPr>
          <w:p w:rsidR="0053058A" w:rsidRPr="00D7302C" w:rsidRDefault="0028411D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д.т.н.</w:t>
            </w:r>
          </w:p>
        </w:tc>
      </w:tr>
      <w:tr w:rsidR="0053058A" w:rsidRPr="00D7302C" w:rsidTr="0044755F">
        <w:tc>
          <w:tcPr>
            <w:tcW w:w="3085" w:type="dxa"/>
          </w:tcPr>
          <w:p w:rsidR="0053058A" w:rsidRPr="00D7302C" w:rsidRDefault="00557034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237" w:type="dxa"/>
          </w:tcPr>
          <w:p w:rsidR="0028411D" w:rsidRPr="00D7302C" w:rsidRDefault="0028411D" w:rsidP="002841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05.15.01 Маркшейдерия;</w:t>
            </w:r>
          </w:p>
          <w:p w:rsidR="0053058A" w:rsidRPr="00D7302C" w:rsidRDefault="0028411D" w:rsidP="002841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05.15.02 Подземная разработка месторождений полезных ископаемых.</w:t>
            </w:r>
          </w:p>
        </w:tc>
      </w:tr>
      <w:tr w:rsidR="00557034" w:rsidRPr="00D7302C" w:rsidTr="0044755F">
        <w:tc>
          <w:tcPr>
            <w:tcW w:w="3085" w:type="dxa"/>
          </w:tcPr>
          <w:p w:rsidR="00557034" w:rsidRPr="00D7302C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237" w:type="dxa"/>
          </w:tcPr>
          <w:p w:rsidR="00557034" w:rsidRPr="00D7302C" w:rsidRDefault="0028411D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</w:tr>
      <w:tr w:rsidR="00557034" w:rsidRPr="00D7302C" w:rsidTr="0044755F">
        <w:tc>
          <w:tcPr>
            <w:tcW w:w="3085" w:type="dxa"/>
          </w:tcPr>
          <w:p w:rsidR="00557034" w:rsidRPr="00D7302C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237" w:type="dxa"/>
          </w:tcPr>
          <w:p w:rsidR="00557034" w:rsidRPr="00D7302C" w:rsidRDefault="0028411D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 xml:space="preserve">SRK 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Consulting</w:t>
            </w:r>
            <w:proofErr w:type="spellEnd"/>
            <w:r w:rsidRPr="00D7302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D7302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Ltd</w:t>
            </w:r>
            <w:proofErr w:type="spellEnd"/>
            <w:r w:rsidRPr="00D7302C">
              <w:rPr>
                <w:rFonts w:ascii="Times New Roman" w:hAnsi="Times New Roman"/>
                <w:sz w:val="28"/>
                <w:szCs w:val="28"/>
              </w:rPr>
              <w:t xml:space="preserve"> Филиал частной компании с ограниченной ответственностью «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Эсаркей</w:t>
            </w:r>
            <w:proofErr w:type="spellEnd"/>
            <w:r w:rsidRPr="00D7302C">
              <w:rPr>
                <w:rFonts w:ascii="Times New Roman" w:hAnsi="Times New Roman"/>
                <w:sz w:val="28"/>
                <w:szCs w:val="28"/>
              </w:rPr>
              <w:t xml:space="preserve"> Консалтинг (Россия) Лимитед» (Великобритания)</w:t>
            </w:r>
          </w:p>
        </w:tc>
      </w:tr>
      <w:tr w:rsidR="00557034" w:rsidRPr="00945231" w:rsidTr="0044755F">
        <w:tc>
          <w:tcPr>
            <w:tcW w:w="3085" w:type="dxa"/>
          </w:tcPr>
          <w:p w:rsidR="00557034" w:rsidRPr="00D7302C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Адрес, телефон, электронная почта</w:t>
            </w:r>
          </w:p>
        </w:tc>
        <w:tc>
          <w:tcPr>
            <w:tcW w:w="6237" w:type="dxa"/>
          </w:tcPr>
          <w:p w:rsidR="0044755F" w:rsidRPr="00D7302C" w:rsidRDefault="0028411D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 xml:space="preserve">Адрес: 125009, Москва, Кузнецкий мост ул., д. 4/3, стр. 1. </w:t>
            </w:r>
          </w:p>
          <w:p w:rsidR="0044755F" w:rsidRPr="00D7302C" w:rsidRDefault="0028411D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D730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8 (495) 545 44 17 </w:t>
            </w:r>
          </w:p>
          <w:p w:rsidR="00557034" w:rsidRPr="00D7302C" w:rsidRDefault="0028411D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302C">
              <w:rPr>
                <w:rFonts w:ascii="Times New Roman" w:hAnsi="Times New Roman"/>
                <w:sz w:val="28"/>
                <w:szCs w:val="28"/>
                <w:lang w:val="en-US"/>
              </w:rPr>
              <w:t>e-mail: info@srk.ru.com</w:t>
            </w:r>
          </w:p>
        </w:tc>
      </w:tr>
      <w:tr w:rsidR="00557034" w:rsidRPr="00D7302C" w:rsidTr="0044755F">
        <w:tc>
          <w:tcPr>
            <w:tcW w:w="3085" w:type="dxa"/>
          </w:tcPr>
          <w:p w:rsidR="00557034" w:rsidRPr="00D7302C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</w:tcPr>
          <w:p w:rsidR="00557034" w:rsidRPr="00D7302C" w:rsidRDefault="0028411D" w:rsidP="00A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 xml:space="preserve">Главный консультант по 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геомеханике</w:t>
            </w:r>
            <w:proofErr w:type="spellEnd"/>
            <w:r w:rsidRPr="00D7302C">
              <w:rPr>
                <w:rFonts w:ascii="Times New Roman" w:hAnsi="Times New Roman"/>
                <w:sz w:val="28"/>
                <w:szCs w:val="28"/>
              </w:rPr>
              <w:t xml:space="preserve"> SRK </w:t>
            </w:r>
            <w:proofErr w:type="spellStart"/>
            <w:r w:rsidRPr="00D7302C">
              <w:rPr>
                <w:rFonts w:ascii="Times New Roman" w:hAnsi="Times New Roman"/>
                <w:sz w:val="28"/>
                <w:szCs w:val="28"/>
              </w:rPr>
              <w:t>Consulting</w:t>
            </w:r>
            <w:proofErr w:type="spellEnd"/>
          </w:p>
        </w:tc>
      </w:tr>
      <w:tr w:rsidR="00A32B70" w:rsidRPr="00D7302C" w:rsidTr="0044755F">
        <w:tc>
          <w:tcPr>
            <w:tcW w:w="9322" w:type="dxa"/>
            <w:gridSpan w:val="2"/>
          </w:tcPr>
          <w:p w:rsidR="00A32B70" w:rsidRPr="00D7302C" w:rsidRDefault="00A32B70" w:rsidP="005570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02C">
              <w:rPr>
                <w:rFonts w:ascii="Times New Roman" w:hAnsi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</w:p>
        </w:tc>
      </w:tr>
      <w:tr w:rsidR="00A32B70" w:rsidRPr="00D7302C" w:rsidTr="00EA7A7E">
        <w:trPr>
          <w:trHeight w:val="3727"/>
        </w:trPr>
        <w:tc>
          <w:tcPr>
            <w:tcW w:w="9322" w:type="dxa"/>
            <w:gridSpan w:val="2"/>
          </w:tcPr>
          <w:p w:rsidR="008E426C" w:rsidRP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 xml:space="preserve">1. Макаров, А.Б. Расчет сдвижения и деформаций закладочных скважин / А.Б. Макаров, А.П. Серафимин, А.А.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Терешин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// Известия высших учебных заведений. Горный журнал. – 2014. – № 5. – С. 44-50. </w:t>
            </w:r>
          </w:p>
          <w:p w:rsidR="008E426C" w:rsidRP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 xml:space="preserve">2. Макаров, А.Б. Обоснование допустимых параметров очистных камер и целиков / А.Б. Макаров // Фундаментальные и прикладные вопросы горных наук. – 2015. – № 2. – Т. 2. – С. 261-267. </w:t>
            </w:r>
          </w:p>
          <w:p w:rsidR="008E426C" w:rsidRP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 xml:space="preserve">3. Макаров, А.Б.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Геомеханическое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обоснование параметров камерной системы разработки при переходе на подземный способ добычи руд / </w:t>
            </w:r>
            <w:r w:rsidR="00CF0C8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>А.</w:t>
            </w:r>
            <w:r w:rsidR="00CF0C8C">
              <w:rPr>
                <w:rFonts w:ascii="Times New Roman" w:hAnsi="Times New Roman"/>
                <w:sz w:val="28"/>
                <w:szCs w:val="28"/>
              </w:rPr>
              <w:t> 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 xml:space="preserve">Б. Макаров, И.Ю. Рассказов, Б.Г.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Саксин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И.С.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Ливинский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0C8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 xml:space="preserve">М.И.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Потапчук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// Физико-технические проблемы разработки полезных ископаемых. – 2016. – № 3. – С. 27-38. </w:t>
            </w:r>
          </w:p>
          <w:p w:rsidR="008E426C" w:rsidRP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>4. Макаров, А.Б. Методика обратных расчетов сцепления и трения по трещинам по фактам вывалов с бортов карьеров / А.</w:t>
            </w:r>
            <w:r w:rsidR="00CF0C8C">
              <w:rPr>
                <w:rFonts w:ascii="Times New Roman" w:hAnsi="Times New Roman"/>
                <w:sz w:val="28"/>
                <w:szCs w:val="28"/>
              </w:rPr>
              <w:t> 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 xml:space="preserve">Б. Макаров, </w:t>
            </w:r>
            <w:r w:rsidR="00CF0C8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 xml:space="preserve">Э.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Хормазабаль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И.С.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Ливинский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В.И.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Спирин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Н.О.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Солуянов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// Маркшейдерия и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недропользование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. – 2016. – № 4 (84). – С. 44-48. </w:t>
            </w:r>
          </w:p>
          <w:p w:rsidR="008E426C" w:rsidRP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Ливинский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И.С. Комплексное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геомеханическое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моделирование: структура, геология, разумная достаточность / И.С.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Ливинский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0C8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8E426C">
              <w:rPr>
                <w:rFonts w:ascii="Times New Roman" w:hAnsi="Times New Roman"/>
                <w:sz w:val="28"/>
                <w:szCs w:val="28"/>
              </w:rPr>
              <w:t xml:space="preserve">А.Ф. Митрофанов, А.Б. Макаров // Горный журнал. –2017. –№ 8. – С. 51-55. </w:t>
            </w:r>
          </w:p>
          <w:p w:rsidR="008E426C" w:rsidRDefault="008E426C" w:rsidP="008E426C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6C">
              <w:rPr>
                <w:rFonts w:ascii="Times New Roman" w:hAnsi="Times New Roman"/>
                <w:sz w:val="28"/>
                <w:szCs w:val="28"/>
              </w:rPr>
              <w:t xml:space="preserve">6. Макаров, А.Б. Разрыхление пород при обрушении и условия </w:t>
            </w:r>
            <w:r w:rsidRPr="008E42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провалов / А.Б. Макаров, Д.В.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Мосякин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, А.И. </w:t>
            </w:r>
            <w:proofErr w:type="spellStart"/>
            <w:r w:rsidRPr="008E426C">
              <w:rPr>
                <w:rFonts w:ascii="Times New Roman" w:hAnsi="Times New Roman"/>
                <w:sz w:val="28"/>
                <w:szCs w:val="28"/>
              </w:rPr>
              <w:t>Ананин</w:t>
            </w:r>
            <w:proofErr w:type="spellEnd"/>
            <w:r w:rsidRPr="008E426C">
              <w:rPr>
                <w:rFonts w:ascii="Times New Roman" w:hAnsi="Times New Roman"/>
                <w:sz w:val="28"/>
                <w:szCs w:val="28"/>
              </w:rPr>
              <w:t xml:space="preserve"> // Горный журнал. – 2017. – № 3. – С. 32-36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0B5A" w:rsidRDefault="00190B5A" w:rsidP="004B05F3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="004B05F3">
              <w:rPr>
                <w:rFonts w:ascii="Times New Roman" w:hAnsi="Times New Roman"/>
                <w:sz w:val="28"/>
                <w:szCs w:val="28"/>
              </w:rPr>
              <w:t>Каспарьян</w:t>
            </w:r>
            <w:proofErr w:type="spellEnd"/>
            <w:r w:rsidR="004B05F3">
              <w:rPr>
                <w:rFonts w:ascii="Times New Roman" w:hAnsi="Times New Roman"/>
                <w:sz w:val="28"/>
                <w:szCs w:val="28"/>
              </w:rPr>
              <w:t xml:space="preserve">, Э. В. </w:t>
            </w:r>
            <w:proofErr w:type="spellStart"/>
            <w:r w:rsidR="004B05F3">
              <w:rPr>
                <w:rFonts w:ascii="Times New Roman" w:hAnsi="Times New Roman"/>
                <w:sz w:val="28"/>
                <w:szCs w:val="28"/>
              </w:rPr>
              <w:t>Геомеханика</w:t>
            </w:r>
            <w:proofErr w:type="spellEnd"/>
            <w:r w:rsidR="004B05F3">
              <w:rPr>
                <w:rFonts w:ascii="Times New Roman" w:hAnsi="Times New Roman"/>
                <w:sz w:val="28"/>
                <w:szCs w:val="28"/>
              </w:rPr>
              <w:t xml:space="preserve">, том 1 </w:t>
            </w:r>
            <w:r w:rsidRPr="00190B5A">
              <w:rPr>
                <w:rFonts w:ascii="Times New Roman" w:hAnsi="Times New Roman"/>
                <w:sz w:val="28"/>
                <w:szCs w:val="28"/>
              </w:rPr>
              <w:t xml:space="preserve">/ Э.В. </w:t>
            </w:r>
            <w:proofErr w:type="spellStart"/>
            <w:r w:rsidRPr="00190B5A">
              <w:rPr>
                <w:rFonts w:ascii="Times New Roman" w:hAnsi="Times New Roman"/>
                <w:sz w:val="28"/>
                <w:szCs w:val="28"/>
              </w:rPr>
              <w:t>Каспарьян</w:t>
            </w:r>
            <w:proofErr w:type="spellEnd"/>
            <w:r w:rsidRPr="00190B5A">
              <w:rPr>
                <w:rFonts w:ascii="Times New Roman" w:hAnsi="Times New Roman"/>
                <w:sz w:val="28"/>
                <w:szCs w:val="28"/>
              </w:rPr>
              <w:t>,</w:t>
            </w:r>
            <w:r w:rsidR="00CF0C8C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190B5A">
              <w:rPr>
                <w:rFonts w:ascii="Times New Roman" w:hAnsi="Times New Roman"/>
                <w:sz w:val="28"/>
                <w:szCs w:val="28"/>
              </w:rPr>
              <w:t xml:space="preserve"> А.А. Козырев, А Б. Макаров, М</w:t>
            </w:r>
            <w:r w:rsidR="00CF0C8C">
              <w:rPr>
                <w:rFonts w:ascii="Times New Roman" w:hAnsi="Times New Roman"/>
                <w:sz w:val="28"/>
                <w:szCs w:val="28"/>
              </w:rPr>
              <w:t>.</w:t>
            </w:r>
            <w:r w:rsidRPr="00190B5A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190B5A">
              <w:rPr>
                <w:rFonts w:ascii="Times New Roman" w:hAnsi="Times New Roman"/>
                <w:sz w:val="28"/>
                <w:szCs w:val="28"/>
              </w:rPr>
              <w:t>Иофис</w:t>
            </w:r>
            <w:proofErr w:type="spellEnd"/>
            <w:r w:rsidRPr="00190B5A">
              <w:rPr>
                <w:rFonts w:ascii="Times New Roman" w:hAnsi="Times New Roman"/>
                <w:sz w:val="28"/>
                <w:szCs w:val="28"/>
              </w:rPr>
              <w:t>, Е.Ю. Куликова.</w:t>
            </w:r>
            <w:r w:rsidR="004B05F3">
              <w:rPr>
                <w:rFonts w:ascii="Times New Roman" w:hAnsi="Times New Roman"/>
                <w:sz w:val="28"/>
                <w:szCs w:val="28"/>
              </w:rPr>
              <w:t xml:space="preserve"> – Мурманск: Изд-во МГТУ, 2016. – 271 </w:t>
            </w:r>
            <w:proofErr w:type="gramStart"/>
            <w:r w:rsidR="004B05F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4B05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05F3" w:rsidRPr="008E426C" w:rsidRDefault="004B05F3" w:rsidP="00BF553E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Каспарьян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Э.В.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Геомеханика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том 2 </w:t>
            </w:r>
            <w:r w:rsidRPr="00190B5A">
              <w:rPr>
                <w:rFonts w:ascii="Times New Roman" w:hAnsi="Times New Roman"/>
                <w:sz w:val="28"/>
                <w:szCs w:val="28"/>
              </w:rPr>
              <w:t xml:space="preserve">/ Э. В. </w:t>
            </w:r>
            <w:proofErr w:type="spellStart"/>
            <w:r w:rsidRPr="00190B5A">
              <w:rPr>
                <w:rFonts w:ascii="Times New Roman" w:hAnsi="Times New Roman"/>
                <w:sz w:val="28"/>
                <w:szCs w:val="28"/>
              </w:rPr>
              <w:t>Каспарьян</w:t>
            </w:r>
            <w:proofErr w:type="spellEnd"/>
            <w:r w:rsidRPr="00190B5A">
              <w:rPr>
                <w:rFonts w:ascii="Times New Roman" w:hAnsi="Times New Roman"/>
                <w:sz w:val="28"/>
                <w:szCs w:val="28"/>
              </w:rPr>
              <w:t>,</w:t>
            </w:r>
            <w:r w:rsidR="00BF553E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190B5A">
              <w:rPr>
                <w:rFonts w:ascii="Times New Roman" w:hAnsi="Times New Roman"/>
                <w:sz w:val="28"/>
                <w:szCs w:val="28"/>
              </w:rPr>
              <w:t xml:space="preserve"> А.А. Козырев, А.Б. Макаров, М.А. </w:t>
            </w:r>
            <w:proofErr w:type="spellStart"/>
            <w:r w:rsidRPr="00190B5A">
              <w:rPr>
                <w:rFonts w:ascii="Times New Roman" w:hAnsi="Times New Roman"/>
                <w:sz w:val="28"/>
                <w:szCs w:val="28"/>
              </w:rPr>
              <w:t>Иофис</w:t>
            </w:r>
            <w:proofErr w:type="spellEnd"/>
            <w:r w:rsidRPr="00190B5A">
              <w:rPr>
                <w:rFonts w:ascii="Times New Roman" w:hAnsi="Times New Roman"/>
                <w:sz w:val="28"/>
                <w:szCs w:val="28"/>
              </w:rPr>
              <w:t>, Е.Ю. Куликова.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Мурманск: Изд-во МГТУ, 2016. – 320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3058A" w:rsidRDefault="0053058A" w:rsidP="009452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3058A" w:rsidSect="008F22FD">
      <w:pgSz w:w="11906" w:h="16838" w:code="9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594"/>
    <w:multiLevelType w:val="hybridMultilevel"/>
    <w:tmpl w:val="0CD0C1EA"/>
    <w:lvl w:ilvl="0" w:tplc="EACE79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06A"/>
    <w:multiLevelType w:val="hybridMultilevel"/>
    <w:tmpl w:val="B9B4C4A4"/>
    <w:lvl w:ilvl="0" w:tplc="4E986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5CE6"/>
    <w:multiLevelType w:val="hybridMultilevel"/>
    <w:tmpl w:val="D63E95CE"/>
    <w:lvl w:ilvl="0" w:tplc="EACE79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44EF"/>
    <w:multiLevelType w:val="hybridMultilevel"/>
    <w:tmpl w:val="E00A7D3C"/>
    <w:lvl w:ilvl="0" w:tplc="EFA06DF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D1FAE"/>
    <w:multiLevelType w:val="multilevel"/>
    <w:tmpl w:val="197A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439DB"/>
    <w:multiLevelType w:val="multilevel"/>
    <w:tmpl w:val="941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73771"/>
    <w:multiLevelType w:val="multilevel"/>
    <w:tmpl w:val="4AC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5685"/>
    <w:rsid w:val="00005E79"/>
    <w:rsid w:val="00033BBC"/>
    <w:rsid w:val="00076A41"/>
    <w:rsid w:val="00112C70"/>
    <w:rsid w:val="001234CE"/>
    <w:rsid w:val="001515A5"/>
    <w:rsid w:val="001714C1"/>
    <w:rsid w:val="00190B5A"/>
    <w:rsid w:val="001C2F93"/>
    <w:rsid w:val="001D0931"/>
    <w:rsid w:val="001D2F6C"/>
    <w:rsid w:val="00214201"/>
    <w:rsid w:val="00264784"/>
    <w:rsid w:val="00265FFF"/>
    <w:rsid w:val="00283469"/>
    <w:rsid w:val="0028411D"/>
    <w:rsid w:val="002E3F07"/>
    <w:rsid w:val="002F3E5A"/>
    <w:rsid w:val="00301CA5"/>
    <w:rsid w:val="0034658E"/>
    <w:rsid w:val="003A45EE"/>
    <w:rsid w:val="003C4EDA"/>
    <w:rsid w:val="00417CCA"/>
    <w:rsid w:val="004319A8"/>
    <w:rsid w:val="0044755F"/>
    <w:rsid w:val="004475F7"/>
    <w:rsid w:val="004B05F3"/>
    <w:rsid w:val="004B775F"/>
    <w:rsid w:val="004C0318"/>
    <w:rsid w:val="0053058A"/>
    <w:rsid w:val="005468BB"/>
    <w:rsid w:val="00557034"/>
    <w:rsid w:val="005D061F"/>
    <w:rsid w:val="006829AE"/>
    <w:rsid w:val="006C046B"/>
    <w:rsid w:val="006D6FC9"/>
    <w:rsid w:val="007351DF"/>
    <w:rsid w:val="00764B75"/>
    <w:rsid w:val="00787F83"/>
    <w:rsid w:val="007E6DF1"/>
    <w:rsid w:val="007F228C"/>
    <w:rsid w:val="00825685"/>
    <w:rsid w:val="008527C9"/>
    <w:rsid w:val="008846A5"/>
    <w:rsid w:val="008D36C1"/>
    <w:rsid w:val="008E426C"/>
    <w:rsid w:val="008F22FD"/>
    <w:rsid w:val="0093543C"/>
    <w:rsid w:val="00945231"/>
    <w:rsid w:val="009D234C"/>
    <w:rsid w:val="00A32B70"/>
    <w:rsid w:val="00A42A13"/>
    <w:rsid w:val="00A92D59"/>
    <w:rsid w:val="00AB7143"/>
    <w:rsid w:val="00BD4F8E"/>
    <w:rsid w:val="00BF553E"/>
    <w:rsid w:val="00C55382"/>
    <w:rsid w:val="00CE6C5F"/>
    <w:rsid w:val="00CF0C8C"/>
    <w:rsid w:val="00D31CC1"/>
    <w:rsid w:val="00D35F2A"/>
    <w:rsid w:val="00D610DF"/>
    <w:rsid w:val="00D7302C"/>
    <w:rsid w:val="00D75692"/>
    <w:rsid w:val="00D7781B"/>
    <w:rsid w:val="00DC0D83"/>
    <w:rsid w:val="00E04D61"/>
    <w:rsid w:val="00E26283"/>
    <w:rsid w:val="00E50486"/>
    <w:rsid w:val="00EA7A7E"/>
    <w:rsid w:val="00FD074E"/>
    <w:rsid w:val="00FD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8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3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3">
    <w:name w:val="Hyperlink"/>
    <w:basedOn w:val="a0"/>
    <w:uiPriority w:val="99"/>
    <w:unhideWhenUsed/>
    <w:rsid w:val="004C0318"/>
    <w:rPr>
      <w:color w:val="0563C1" w:themeColor="hyperlink"/>
      <w:u w:val="single"/>
    </w:rPr>
  </w:style>
  <w:style w:type="character" w:customStyle="1" w:styleId="text">
    <w:name w:val="text"/>
    <w:basedOn w:val="a0"/>
    <w:rsid w:val="0034658E"/>
  </w:style>
  <w:style w:type="character" w:customStyle="1" w:styleId="author-ref">
    <w:name w:val="author-ref"/>
    <w:basedOn w:val="a0"/>
    <w:rsid w:val="0034658E"/>
  </w:style>
  <w:style w:type="character" w:customStyle="1" w:styleId="20">
    <w:name w:val="Заголовок 2 Знак"/>
    <w:basedOn w:val="a0"/>
    <w:link w:val="2"/>
    <w:uiPriority w:val="9"/>
    <w:semiHidden/>
    <w:rsid w:val="003465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112C70"/>
    <w:pPr>
      <w:ind w:left="720"/>
      <w:contextualSpacing/>
    </w:pPr>
  </w:style>
  <w:style w:type="character" w:styleId="a5">
    <w:name w:val="Strong"/>
    <w:basedOn w:val="a0"/>
    <w:uiPriority w:val="22"/>
    <w:qFormat/>
    <w:rsid w:val="00112C70"/>
    <w:rPr>
      <w:b/>
      <w:bCs/>
    </w:rPr>
  </w:style>
  <w:style w:type="paragraph" w:customStyle="1" w:styleId="msonormalmailrucssattributepostfix">
    <w:name w:val="msonormal_mailru_css_attribute_postfix"/>
    <w:basedOn w:val="a"/>
    <w:rsid w:val="00BD4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50486"/>
    <w:pPr>
      <w:spacing w:after="0" w:line="240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22">
    <w:name w:val="Основной текст 2 Знак"/>
    <w:basedOn w:val="a0"/>
    <w:link w:val="21"/>
    <w:rsid w:val="00E50486"/>
    <w:rPr>
      <w:rFonts w:ascii="Times New Roman" w:eastAsia="Times New Roman" w:hAnsi="Times New Roman" w:cs="Times New Roman"/>
      <w:sz w:val="28"/>
      <w:szCs w:val="32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04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50486"/>
    <w:rPr>
      <w:rFonts w:ascii="Calibri" w:eastAsia="Times New Roman" w:hAnsi="Calibri" w:cs="Times New Roman"/>
      <w:sz w:val="16"/>
      <w:szCs w:val="16"/>
      <w:lang w:val="ru-RU"/>
    </w:rPr>
  </w:style>
  <w:style w:type="table" w:styleId="a6">
    <w:name w:val="Table Grid"/>
    <w:basedOn w:val="a1"/>
    <w:uiPriority w:val="39"/>
    <w:rsid w:val="0053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Nguyen</dc:creator>
  <cp:lastModifiedBy>melynikov_nya</cp:lastModifiedBy>
  <cp:revision>2</cp:revision>
  <cp:lastPrinted>2019-10-14T07:44:00Z</cp:lastPrinted>
  <dcterms:created xsi:type="dcterms:W3CDTF">2019-10-17T12:09:00Z</dcterms:created>
  <dcterms:modified xsi:type="dcterms:W3CDTF">2019-10-17T12:09:00Z</dcterms:modified>
</cp:coreProperties>
</file>