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1D" w:rsidRDefault="0087451D"/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1B41ED">
        <w:rPr>
          <w:rFonts w:ascii="Times New Roman" w:hAnsi="Times New Roman" w:cs="Times New Roman"/>
          <w:b/>
          <w:sz w:val="28"/>
          <w:szCs w:val="28"/>
        </w:rPr>
        <w:t xml:space="preserve"> ведущей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0F78F0" w:rsidRDefault="000F78F0" w:rsidP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национальный исследовательский политехнический университет»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8F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ФГБОУ ВО «ПНИПУ»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Default="000F78F0" w:rsidP="0055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Ташкинов Анатолий Александрович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организации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614990, г. Пермь, Комсомольский пр., 29, </w:t>
            </w:r>
          </w:p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к. 225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+7 (342) 2-198-067</w:t>
            </w:r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F78F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www.pstu</w:t>
              </w:r>
              <w:r w:rsidRPr="000F78F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.ru</w:t>
              </w:r>
            </w:hyperlink>
          </w:p>
        </w:tc>
      </w:tr>
      <w:tr w:rsidR="000F78F0" w:rsidRPr="00BC4FE1" w:rsidTr="004852E1">
        <w:tc>
          <w:tcPr>
            <w:tcW w:w="3652" w:type="dxa"/>
          </w:tcPr>
          <w:p w:rsidR="000F78F0" w:rsidRPr="00BC4FE1" w:rsidRDefault="000F7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0F78F0" w:rsidRPr="000F78F0" w:rsidRDefault="000F78F0" w:rsidP="00BB78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0F78F0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rector@pstu.ru</w:t>
              </w:r>
            </w:hyperlink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 w:rsidP="001B4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>работников ведущей организации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 по теме диссертации в рецензируемых</w:t>
            </w:r>
            <w:r w:rsidR="001B41ED">
              <w:rPr>
                <w:rFonts w:ascii="Times New Roman" w:hAnsi="Times New Roman" w:cs="Times New Roman"/>
                <w:sz w:val="28"/>
                <w:szCs w:val="28"/>
              </w:rPr>
              <w:t xml:space="preserve"> научных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 изданиях за последние 5 лет</w:t>
            </w:r>
          </w:p>
        </w:tc>
        <w:tc>
          <w:tcPr>
            <w:tcW w:w="5919" w:type="dxa"/>
          </w:tcPr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Чекмасов, Н.В.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Исследование нагруженности приводов шахтных самоходных вагонов 5ВС-15М и ВС-30 / Н.В. Чекмасов, Д.И. Шишлянников, М.Г. Трифанов, В.А. Романов, М.А. Васильева // Известия высших учебных заведений. Горный журнал. 2015. № 3. С. 143–149.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Шишлянников, Д.И.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регистраторов параметров работы проходческо-очистных комбайнов при прогнозировании газодинамических явлений на калийных рудниках // Известия Уральского государственного горного университета. </w:t>
            </w: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2016. № 1 (41).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106–111.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Shishlyannikov, D.I.</w:t>
            </w: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Assessment of «Ural-20R» machine use efficiency while developing potash salt fields / D.I. Shishlyannikov, G.D. Trifanov, S.A. Lavrenko // ARPN Journal of Engineering and Applied Sciences. 2016.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11. № 9.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5722-5726.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Shishlyannikov, D.I., Vasilyeva, M.A.</w:t>
            </w:r>
            <w:r w:rsidRPr="000F7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Research of the mine shuttle car drive mode at potash mines // Procedia Engineering.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«International Conference on Industrial Engineering,  ICIE 2016». 2016. С. 39–44.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Трифанов, Г.Д., Микрюков, А.Ю.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эффективности эксплуатации шахтных подъемных установок, оборудованных системами мониторинга плавности движения скипов // Горный информационно-аналитический бюллетень (научно-технический журнал). 2016. № S15. С. 3–13.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Чекмасов, Н.В., Стрелков, М.А.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Уравновешивание наклонных канатных подъемников рельсовыми направляющими с вогнутым профилем // Горное оборудование и электромеханика. 2015. № 9 (118). С. 37–39.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Муравский, А.К.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сил действующих на зуб ковша активного действия // Технологическое оборудование для горной и нефтегазовой промышленности. Сборник трудов XVI международной научно-технической конференции в рамках Уральской горонопромышленной декады. Под общей редакцией Ю.А. Лагуновой. 2018. С. 81-84.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Муравский, А.К.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Об определении силы резания зубом ковша экскаватора // Технологическое оборудование для горной и нефтегазовой промышленности. Сборник трудов XV Международной научно-технической конференции. 2017. С. 292-295.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Муравский, А.К.  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>Об определении скорости и угла резания зубом ковша гидравлического экскаватора с рабочим оборудованием обратная лопата // Горное оборудование и электромеханика. 2016. № 9 (127). С. 42-45.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Чедилян, А.П., Муравский, А.К.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Об определении угла резания зубом ковша активного действия // В сборнике: Технологическое оборудование для горной и нефтегазовой промышленности. Сборник статей XIII Международной научно-технической конференции. Сер. "Чтения памяти В.Р. Кубачека". 2015. С. 154-156.</w:t>
            </w:r>
          </w:p>
          <w:p w:rsidR="000F78F0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Чекмасов, Н.В.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эффективности процесса погрузки калийной руды при работе проходческо-очистных комбайнов / Н.В. Чекмасов, Д.И. Шишлянников, В.М. Демин // Известия высших учебных заведений. Горный журнал. 2016. № 6. С. 4–8.</w:t>
            </w:r>
          </w:p>
          <w:p w:rsidR="004852E1" w:rsidRPr="000F78F0" w:rsidRDefault="000F78F0" w:rsidP="000F78F0">
            <w:pPr>
              <w:tabs>
                <w:tab w:val="left" w:pos="317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0F78F0">
              <w:rPr>
                <w:rFonts w:ascii="Times New Roman" w:hAnsi="Times New Roman" w:cs="Times New Roman"/>
                <w:i/>
                <w:sz w:val="28"/>
                <w:szCs w:val="28"/>
              </w:rPr>
              <w:t>Трифанов, Г.Д.</w:t>
            </w:r>
            <w:r w:rsidRPr="000F78F0">
              <w:rPr>
                <w:rFonts w:ascii="Times New Roman" w:hAnsi="Times New Roman" w:cs="Times New Roman"/>
                <w:sz w:val="28"/>
                <w:szCs w:val="28"/>
              </w:rPr>
              <w:t xml:space="preserve"> Оценка влияния кинематических параметров подъемных установок на динамические нагрузки в канатах / Г.Д. Трифанов, В.Ю. Зверев, Е.О. Вагин, Е.В. Архипов // Горный информационно-аналитический бюллетень (научно-технический журнал). 2017. № 7. С. 103–110.</w:t>
            </w: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F78F0"/>
    <w:rsid w:val="00195E6F"/>
    <w:rsid w:val="001B41ED"/>
    <w:rsid w:val="00263416"/>
    <w:rsid w:val="004852E1"/>
    <w:rsid w:val="00556158"/>
    <w:rsid w:val="0080419E"/>
    <w:rsid w:val="0087451D"/>
    <w:rsid w:val="0096123C"/>
    <w:rsid w:val="00BA20E4"/>
    <w:rsid w:val="00BC4FE1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F78F0"/>
    <w:rPr>
      <w:b/>
      <w:bCs/>
    </w:rPr>
  </w:style>
  <w:style w:type="character" w:styleId="a5">
    <w:name w:val="Hyperlink"/>
    <w:basedOn w:val="a0"/>
    <w:uiPriority w:val="99"/>
    <w:unhideWhenUsed/>
    <w:rsid w:val="000F7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F78F0"/>
    <w:rPr>
      <w:b/>
      <w:bCs/>
    </w:rPr>
  </w:style>
  <w:style w:type="character" w:styleId="a5">
    <w:name w:val="Hyperlink"/>
    <w:basedOn w:val="a0"/>
    <w:uiPriority w:val="99"/>
    <w:unhideWhenUsed/>
    <w:rsid w:val="000F7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tor@pstu.ru" TargetMode="External"/><Relationship Id="rId5" Type="http://schemas.openxmlformats.org/officeDocument/2006/relationships/hyperlink" Target="http://www.p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Иванова Полина Викторовна</cp:lastModifiedBy>
  <cp:revision>2</cp:revision>
  <dcterms:created xsi:type="dcterms:W3CDTF">2019-02-27T07:52:00Z</dcterms:created>
  <dcterms:modified xsi:type="dcterms:W3CDTF">2019-02-27T07:52:00Z</dcterms:modified>
</cp:coreProperties>
</file>